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jc w:val="center"/>
        <w:rPr>
          <w:rFonts w:ascii="Arial" w:cs="Arial" w:eastAsia="Arial" w:hAnsi="Arial"/>
          <w:b w:val="1"/>
          <w:color w:val="ff0000"/>
          <w:sz w:val="38"/>
          <w:szCs w:val="38"/>
        </w:rPr>
      </w:pPr>
      <w:r w:rsidDel="00000000" w:rsidR="00000000" w:rsidRPr="00000000">
        <w:rPr>
          <w:rFonts w:ascii="Arial" w:cs="Arial" w:eastAsia="Arial" w:hAnsi="Arial"/>
          <w:b w:val="1"/>
          <w:sz w:val="38"/>
          <w:szCs w:val="38"/>
          <w:rtl w:val="0"/>
        </w:rPr>
        <w:t xml:space="preserve">ANEXO 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righ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ff0000"/>
          <w:sz w:val="38"/>
          <w:szCs w:val="38"/>
          <w:rtl w:val="0"/>
        </w:rPr>
        <w:t xml:space="preserve">MINUTA</w:t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text" w:horzAnchor="text" w:tblpX="24.00000000000034" w:tblpY="0"/>
        <w:tblW w:w="8820.0" w:type="dxa"/>
        <w:jc w:val="left"/>
        <w:tblLayout w:type="fixed"/>
        <w:tblLook w:val="0600"/>
      </w:tblPr>
      <w:tblGrid>
        <w:gridCol w:w="8820"/>
        <w:tblGridChange w:id="0">
          <w:tblGrid>
            <w:gridCol w:w="8820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3">
            <w:pPr>
              <w:widowControl w:val="0"/>
              <w:spacing w:line="276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shd w:fill="d9d9d9" w:val="clear"/>
                <w:rtl w:val="0"/>
              </w:rPr>
              <w:t xml:space="preserve">CONTRATO Nº XXXX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shd w:fill="d9d9d9" w:val="clear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32"/>
                <w:szCs w:val="32"/>
                <w:shd w:fill="d9d9d9" w:val="clear"/>
                <w:rtl w:val="0"/>
              </w:rPr>
              <w:t xml:space="preserve">XXXX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tabs>
          <w:tab w:val="left" w:leader="none" w:pos="748"/>
          <w:tab w:val="left" w:leader="none" w:pos="1496"/>
        </w:tabs>
        <w:spacing w:line="276" w:lineRule="auto"/>
        <w:jc w:val="center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ind w:left="3826.7716535433065" w:right="285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Contratação de empresa especializada na prestação de serviços de auditoria externa independente, com foco exclusivo na análise e emissão de parecer técnico sobre as Prestações de Contas Anuais de Gestão da Câmara Municipal de Cachoeiras de Macacu, referentes aos exercícios financeiros de 2024 e 2025, que celebram a Câmara Municipal de Cachoeiras de Macacu e a empresa XXXXXXXXXXXXXXXXXXXXXXXXXX.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spacing w:line="276" w:lineRule="auto"/>
              <w:rPr/>
            </w:pPr>
            <w:bookmarkStart w:colFirst="0" w:colLast="0" w:name="_yr5wwpghjlbc" w:id="0"/>
            <w:bookmarkEnd w:id="0"/>
            <w:r w:rsidDel="00000000" w:rsidR="00000000" w:rsidRPr="00000000">
              <w:rPr>
                <w:rtl w:val="0"/>
              </w:rPr>
              <w:t xml:space="preserve">CLÁUSULA I - DAS PARTES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widowControl w:val="0"/>
        <w:spacing w:line="276" w:lineRule="auto"/>
        <w:ind w:right="1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spacing w:line="276" w:lineRule="auto"/>
        <w:ind w:right="1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1.1 - CONTRATANTE</w:t>
      </w:r>
    </w:p>
    <w:p w:rsidR="00000000" w:rsidDel="00000000" w:rsidP="00000000" w:rsidRDefault="00000000" w:rsidRPr="00000000" w14:paraId="0000000D">
      <w:pPr>
        <w:widowControl w:val="0"/>
        <w:spacing w:line="276" w:lineRule="auto"/>
        <w:ind w:right="1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line="276" w:lineRule="auto"/>
        <w:ind w:right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CÂMARA MUNICIPAL DE CACHOEIRAS DE MACACU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inscrita no CNPJ sob nº 30.170.757/0001-94, com sede na Rua Ibraim Barroso, 97 - Parque Veneza - Cachoeiras de Macacu - RJ, neste ato representada pelo Presidente Sr.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 _______________,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brasileiro, ____(estado civil)______, RG: ____________, expedido pelo _________, inscrito no CPF sob o nº _______________, residente e domiciliado à ___________________, nº _______, Bairro _______________, Cachoeiras de Macacu-RJ, CEP: 28682-186.</w:t>
      </w:r>
    </w:p>
    <w:p w:rsidR="00000000" w:rsidDel="00000000" w:rsidP="00000000" w:rsidRDefault="00000000" w:rsidRPr="00000000" w14:paraId="0000000F">
      <w:pPr>
        <w:widowControl w:val="0"/>
        <w:spacing w:line="276" w:lineRule="auto"/>
        <w:ind w:right="1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line="276" w:lineRule="auto"/>
        <w:ind w:right="1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1.2 - CONTRATADA</w:t>
      </w:r>
    </w:p>
    <w:p w:rsidR="00000000" w:rsidDel="00000000" w:rsidP="00000000" w:rsidRDefault="00000000" w:rsidRPr="00000000" w14:paraId="00000011">
      <w:pPr>
        <w:widowControl w:val="0"/>
        <w:spacing w:line="276" w:lineRule="auto"/>
        <w:ind w:right="1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line="276" w:lineRule="auto"/>
        <w:ind w:right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Empresa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XXXXXXXXXXXXXXXXXXXXXX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 estabelecida à Rua XXXXXXXXXXXX, Nº XXXXXXXXX, Bairro XXXXXXXXXXXXX na cidade de XXXXXXXXXXXXXXX, CEP XXXXXXXXXXXXXX, Estado XXXXXXXXXXXXXX, inscrita no CNPJ/MF sob o Nº. XXXXXXXXXXXXXXXX, representada neste ato pelo seu procurador habilitado, XXXXXXXXXXXXXXXXXXXXXXXX, CPF sob o Nº XXX.XXX.XXX-XX.</w:t>
      </w:r>
    </w:p>
    <w:p w:rsidR="00000000" w:rsidDel="00000000" w:rsidP="00000000" w:rsidRDefault="00000000" w:rsidRPr="00000000" w14:paraId="00000013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pStyle w:val="Heading1"/>
              <w:spacing w:line="276" w:lineRule="auto"/>
              <w:rPr/>
            </w:pPr>
            <w:bookmarkStart w:colFirst="0" w:colLast="0" w:name="_l041brba9jst" w:id="1"/>
            <w:bookmarkEnd w:id="1"/>
            <w:r w:rsidDel="00000000" w:rsidR="00000000" w:rsidRPr="00000000">
              <w:rPr>
                <w:rtl w:val="0"/>
              </w:rPr>
              <w:t xml:space="preserve">CLÁUSULA II - DO OBJETO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line="276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2.1.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Constitui objeto do presente contrato a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Contratação de empresa especializada na prestação de serviços de auditoria externa independente, com foco exclusivo na análise e emissão de parecer técnico sobre as Prestações de Contas Anuais de Gestão da Câmara Municipal de Cachoeiras de Macacu, referentes aos exercícios financeiros de 2024 e 2025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whit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conforme especificações do Anexo I do Termo de Referência.</w:t>
      </w:r>
    </w:p>
    <w:p w:rsidR="00000000" w:rsidDel="00000000" w:rsidP="00000000" w:rsidRDefault="00000000" w:rsidRPr="00000000" w14:paraId="0000001B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2.2. 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Vinculam esta contratação, independentemente de transcrição: </w:t>
      </w:r>
    </w:p>
    <w:p w:rsidR="00000000" w:rsidDel="00000000" w:rsidP="00000000" w:rsidRDefault="00000000" w:rsidRPr="00000000" w14:paraId="0000001D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O Termo de Referência; </w:t>
      </w:r>
    </w:p>
    <w:p w:rsidR="00000000" w:rsidDel="00000000" w:rsidP="00000000" w:rsidRDefault="00000000" w:rsidRPr="00000000" w14:paraId="0000001E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b) O Edital da Licitação; </w:t>
      </w:r>
    </w:p>
    <w:p w:rsidR="00000000" w:rsidDel="00000000" w:rsidP="00000000" w:rsidRDefault="00000000" w:rsidRPr="00000000" w14:paraId="0000001F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c) A Proposta da contratada; </w:t>
      </w:r>
    </w:p>
    <w:p w:rsidR="00000000" w:rsidDel="00000000" w:rsidP="00000000" w:rsidRDefault="00000000" w:rsidRPr="00000000" w14:paraId="00000020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d) Eventuais anexos dos documentos supracitados. </w:t>
      </w:r>
    </w:p>
    <w:p w:rsidR="00000000" w:rsidDel="00000000" w:rsidP="00000000" w:rsidRDefault="00000000" w:rsidRPr="00000000" w14:paraId="00000021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pStyle w:val="Heading1"/>
              <w:spacing w:line="276" w:lineRule="auto"/>
              <w:rPr/>
            </w:pPr>
            <w:bookmarkStart w:colFirst="0" w:colLast="0" w:name="_9kfc98eqznc" w:id="2"/>
            <w:bookmarkEnd w:id="2"/>
            <w:r w:rsidDel="00000000" w:rsidR="00000000" w:rsidRPr="00000000">
              <w:rPr>
                <w:rtl w:val="0"/>
              </w:rPr>
              <w:t xml:space="preserve">CLÁUSULA III - DA VINCULAÇÃO AO EDITAL </w:t>
            </w:r>
          </w:p>
        </w:tc>
      </w:tr>
    </w:tbl>
    <w:p w:rsidR="00000000" w:rsidDel="00000000" w:rsidP="00000000" w:rsidRDefault="00000000" w:rsidRPr="00000000" w14:paraId="00000026">
      <w:pPr>
        <w:widowControl w:val="0"/>
        <w:spacing w:line="276" w:lineRule="auto"/>
        <w:ind w:right="1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spacing w:line="276" w:lineRule="auto"/>
        <w:ind w:right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3.1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presente contratação decorre da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PROCESSO LICITATÓRIO nº XXXX/XXXX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Dispensa Eletrônica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XXXX/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XXXX,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devendo as partes obedecerem ao determinado neste contrato, aos ajustes no Processo Licitatório, à proposta, ao Edital e seus anexos, conforme o princípio da vinculação ao instrumento convocatório.</w:t>
      </w:r>
    </w:p>
    <w:p w:rsidR="00000000" w:rsidDel="00000000" w:rsidP="00000000" w:rsidRDefault="00000000" w:rsidRPr="00000000" w14:paraId="00000028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pStyle w:val="Heading1"/>
              <w:spacing w:line="276" w:lineRule="auto"/>
              <w:rPr/>
            </w:pPr>
            <w:bookmarkStart w:colFirst="0" w:colLast="0" w:name="_in052tt57grt" w:id="3"/>
            <w:bookmarkEnd w:id="3"/>
            <w:r w:rsidDel="00000000" w:rsidR="00000000" w:rsidRPr="00000000">
              <w:rPr>
                <w:rtl w:val="0"/>
              </w:rPr>
              <w:t xml:space="preserve">CLÁUSULA IV - DA LEGISLAÇÃO APLICÁVEL E DOS CASOS OMISSOS  </w:t>
            </w:r>
          </w:p>
        </w:tc>
      </w:tr>
    </w:tbl>
    <w:p w:rsidR="00000000" w:rsidDel="00000000" w:rsidP="00000000" w:rsidRDefault="00000000" w:rsidRPr="00000000" w14:paraId="0000002D">
      <w:pPr>
        <w:widowControl w:val="0"/>
        <w:spacing w:line="276" w:lineRule="auto"/>
        <w:ind w:right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line="276" w:lineRule="auto"/>
        <w:ind w:right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4.1.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presente contratação reger-se-á pela Lei 14.133/2021 e suas alterações posteriores.</w:t>
      </w:r>
    </w:p>
    <w:p w:rsidR="00000000" w:rsidDel="00000000" w:rsidP="00000000" w:rsidRDefault="00000000" w:rsidRPr="00000000" w14:paraId="0000002F">
      <w:pPr>
        <w:widowControl w:val="0"/>
        <w:spacing w:line="276" w:lineRule="auto"/>
        <w:ind w:right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line="276" w:lineRule="auto"/>
        <w:ind w:right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4.2.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Os casos omissos serão decididos pelo contratante, segundo as disposições contidas na Lei nº 14.133, de 2021, e demais normas federais aplicáveis e, subsidiariamente, segundo as disposições contidas na Lei nº 8.078, de 1990 – Código de Defesa do Consumidor – e normas e princípios gerais dos contratos, e todas as alterações posteriores. </w:t>
      </w:r>
    </w:p>
    <w:p w:rsidR="00000000" w:rsidDel="00000000" w:rsidP="00000000" w:rsidRDefault="00000000" w:rsidRPr="00000000" w14:paraId="00000031">
      <w:pPr>
        <w:widowControl w:val="0"/>
        <w:spacing w:line="276" w:lineRule="auto"/>
        <w:ind w:right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line="276" w:lineRule="auto"/>
        <w:ind w:right="1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</w:p>
    <w:tbl>
      <w:tblPr>
        <w:tblStyle w:val="Table6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pStyle w:val="Heading1"/>
              <w:spacing w:line="276" w:lineRule="auto"/>
              <w:rPr/>
            </w:pPr>
            <w:bookmarkStart w:colFirst="0" w:colLast="0" w:name="_8gdgp5d83uu" w:id="4"/>
            <w:bookmarkEnd w:id="4"/>
            <w:r w:rsidDel="00000000" w:rsidR="00000000" w:rsidRPr="00000000">
              <w:rPr>
                <w:rtl w:val="0"/>
              </w:rPr>
              <w:t xml:space="preserve">CLÁUSULA V - DO REGIME DE EXECUÇÃO E FORMA DE FORNECIMENTO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spacing w:after="240" w:before="240"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.1.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Regime de Execução e forma de fornecimento estão descritos no Termo de Referência e seu Anexo I, anexo a este contrato. </w:t>
        <w:br w:type="textWrapping"/>
        <w:br w:type="textWrapping"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5.2.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Aplica-se, ainda, o disposto a seguir:</w:t>
      </w:r>
    </w:p>
    <w:p w:rsidR="00000000" w:rsidDel="00000000" w:rsidP="00000000" w:rsidRDefault="00000000" w:rsidRPr="00000000" w14:paraId="00000039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5.1.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CONTRATADA deverá apresentar à CONTRATANTE, ao término dos trabalhos, os respectivos pareceres técnicos, contendo a análise detalhada e os resultados obtidos durante a execução dos serviços.</w:t>
      </w:r>
    </w:p>
    <w:p w:rsidR="00000000" w:rsidDel="00000000" w:rsidP="00000000" w:rsidRDefault="00000000" w:rsidRPr="00000000" w14:paraId="0000003A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5.2.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Os serviços deverão ser executados em conformidade com os requisitos técnicos e normativos previstos na legislação aplicável, sendo a CONTRATADA integralmente responsável pela adequação e qualidade da prestação dos serviços, sem qualquer ônus adicional para a CONTRATANTE, caso sejam identificadas inconformidades.</w:t>
      </w:r>
    </w:p>
    <w:p w:rsidR="00000000" w:rsidDel="00000000" w:rsidP="00000000" w:rsidRDefault="00000000" w:rsidRPr="00000000" w14:paraId="0000003B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5.3.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CONTRATADA deverá observar e cumprir rigorosamente todas as normas e especificações técnicas pertinentes à prestação dos serviços objeto da contratação, garantindo sua plena conformidade com os regulamentos aplicáveis.</w:t>
      </w:r>
    </w:p>
    <w:p w:rsidR="00000000" w:rsidDel="00000000" w:rsidP="00000000" w:rsidRDefault="00000000" w:rsidRPr="00000000" w14:paraId="0000003C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5.4.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Sobre as demonstrações contábeis auditadas, a CONTRATADA deverá emitir parecer técnico fundamentado, em conformidade com os princípios e normas da Auditoria Externa.</w:t>
      </w:r>
    </w:p>
    <w:p w:rsidR="00000000" w:rsidDel="00000000" w:rsidP="00000000" w:rsidRDefault="00000000" w:rsidRPr="00000000" w14:paraId="0000003D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5.5.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CONTRATADA compromete-se a manter a confidencialidade de todas as informações obtidas no decorrer da execução dos serviços, sendo vedada sua divulgação a terceiros sem prévia autorização expressa da CONTRATANTE, salvo nos casos em que houver obrigação legal de compartilhamento. A obrigação de sigilo permanecerá vigente mesmo após a conclusão do contrato.</w:t>
      </w:r>
    </w:p>
    <w:p w:rsidR="00000000" w:rsidDel="00000000" w:rsidP="00000000" w:rsidRDefault="00000000" w:rsidRPr="00000000" w14:paraId="0000003E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5.6.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fiscalização da execução contratual será realizada por representantes formalmente designados pela Administração, competindo-lhes esclarecer eventuais dúvidas e assegurar o cumprimento integral das obrigações contratuais. Todas as ocorrências e deliberações deverão ser formalmente comunicadas à Administração.</w:t>
      </w:r>
      <w:r w:rsidDel="00000000" w:rsidR="00000000" w:rsidRPr="00000000">
        <w:rPr>
          <w:rtl w:val="0"/>
        </w:rPr>
      </w:r>
    </w:p>
    <w:tbl>
      <w:tblPr>
        <w:tblStyle w:val="Table7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pStyle w:val="Heading1"/>
              <w:spacing w:line="276" w:lineRule="auto"/>
              <w:rPr/>
            </w:pPr>
            <w:bookmarkStart w:colFirst="0" w:colLast="0" w:name="_ji9jzq7d8o0w" w:id="5"/>
            <w:bookmarkEnd w:id="5"/>
            <w:r w:rsidDel="00000000" w:rsidR="00000000" w:rsidRPr="00000000">
              <w:rPr>
                <w:rtl w:val="0"/>
              </w:rPr>
              <w:t xml:space="preserve">CLÁUSULA VI - DO PREÇO E DAS CONDIÇÕES DE PAGAMENTO </w:t>
            </w:r>
          </w:p>
        </w:tc>
      </w:tr>
    </w:tbl>
    <w:p w:rsidR="00000000" w:rsidDel="00000000" w:rsidP="00000000" w:rsidRDefault="00000000" w:rsidRPr="00000000" w14:paraId="00000043">
      <w:pPr>
        <w:widowControl w:val="0"/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6.1.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valor total do presente CONTRATO é de R$ ______________________  ( _________________________) </w:t>
      </w:r>
    </w:p>
    <w:p w:rsidR="00000000" w:rsidDel="00000000" w:rsidP="00000000" w:rsidRDefault="00000000" w:rsidRPr="00000000" w14:paraId="00000045">
      <w:pPr>
        <w:widowControl w:val="0"/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6.2.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 condições de pagamento estão descritas de forma pormenorizada no Termo de Referência, anexo deste contrato.</w:t>
      </w:r>
    </w:p>
    <w:p w:rsidR="00000000" w:rsidDel="00000000" w:rsidP="00000000" w:rsidRDefault="00000000" w:rsidRPr="00000000" w14:paraId="00000047">
      <w:pPr>
        <w:spacing w:line="276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pStyle w:val="Heading1"/>
              <w:spacing w:line="276" w:lineRule="auto"/>
              <w:rPr/>
            </w:pPr>
            <w:bookmarkStart w:colFirst="0" w:colLast="0" w:name="_waqh5t5l0fff" w:id="6"/>
            <w:bookmarkEnd w:id="6"/>
            <w:r w:rsidDel="00000000" w:rsidR="00000000" w:rsidRPr="00000000">
              <w:rPr>
                <w:rtl w:val="0"/>
              </w:rPr>
              <w:t xml:space="preserve">CLÁUSULA VII - DA MEDIÇÃO E DO PAGAMENTO</w:t>
            </w:r>
          </w:p>
        </w:tc>
      </w:tr>
    </w:tbl>
    <w:p w:rsidR="00000000" w:rsidDel="00000000" w:rsidP="00000000" w:rsidRDefault="00000000" w:rsidRPr="00000000" w14:paraId="0000004C">
      <w:pPr>
        <w:widowControl w:val="0"/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.1. Além dos critérios de medição e pagamento dispostos no Termo de Referência, anexo deste contrato, aplica-se o disposto a seguir: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4E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7.1.4.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Se o término do prazo para pagamento ocorrer em dia sem expediente da Câmara Municipal de Cachoeiras de Macacu, o pagamento deverá ser efetuado no primeiro dia útil subsequente</w:t>
      </w:r>
    </w:p>
    <w:p w:rsidR="00000000" w:rsidDel="00000000" w:rsidP="00000000" w:rsidRDefault="00000000" w:rsidRPr="00000000" w14:paraId="00000050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7.1.5.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 caso de incorreção nos documentos apresentados, inclusive na nota fiscal/fatura, estes serão devolvidos à contratada para as correções necessárias, não respondendo a contratante por quaisquer encargos resultantes de atraso na liquidação dos pagamentos correspondentes, quando este se der por culpa da contratada;</w:t>
      </w:r>
    </w:p>
    <w:p w:rsidR="00000000" w:rsidDel="00000000" w:rsidP="00000000" w:rsidRDefault="00000000" w:rsidRPr="00000000" w14:paraId="00000052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7.1.6.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Contratante reserva-se, ainda, o direito de somente efetuar o pagamento após a atestação de que o serviço foi executado em conformidade com as especificações do Termo de Referência.</w:t>
      </w:r>
    </w:p>
    <w:p w:rsidR="00000000" w:rsidDel="00000000" w:rsidP="00000000" w:rsidRDefault="00000000" w:rsidRPr="00000000" w14:paraId="00000054">
      <w:pPr>
        <w:spacing w:line="276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pStyle w:val="Heading1"/>
              <w:spacing w:line="276" w:lineRule="auto"/>
              <w:rPr/>
            </w:pPr>
            <w:bookmarkStart w:colFirst="0" w:colLast="0" w:name="_1r8o9idpxik4" w:id="7"/>
            <w:bookmarkEnd w:id="7"/>
            <w:r w:rsidDel="00000000" w:rsidR="00000000" w:rsidRPr="00000000">
              <w:rPr>
                <w:rtl w:val="0"/>
              </w:rPr>
              <w:t xml:space="preserve">CLÁUSULA VIII - DA VIGÊNCIA E PRORROGAÇÃO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9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.1.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período de vigência da contratação terá início na data da assinatura e finaliza em 30/06/2026 ou no momento do último pagamento ou no ato da anulação de nota de empenho.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spacing w:line="276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8.2.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presente contrato poderá ser prorrogado caso haja interesse entre as partes e previsão legal, conforme disposto no art. 107 da Lei 14.133/2021.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pStyle w:val="Heading1"/>
              <w:spacing w:line="276" w:lineRule="auto"/>
              <w:rPr/>
            </w:pPr>
            <w:bookmarkStart w:colFirst="0" w:colLast="0" w:name="_kyip5ddzdubk" w:id="8"/>
            <w:bookmarkEnd w:id="8"/>
            <w:r w:rsidDel="00000000" w:rsidR="00000000" w:rsidRPr="00000000">
              <w:rPr>
                <w:rtl w:val="0"/>
              </w:rPr>
              <w:t xml:space="preserve">CLÁUSULA IX - DOS PRAZOS PARA EXECUÇÃO, ENTREGA E RECEBIMENTO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widowControl w:val="0"/>
        <w:spacing w:line="276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line="360" w:lineRule="auto"/>
        <w:jc w:val="both"/>
        <w:rPr>
          <w:rFonts w:ascii="Arial" w:cs="Arial" w:eastAsia="Arial" w:hAnsi="Arial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9.1.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Os prazos para execução e entrega de objeto encontram-se descritos no Termo de Referência, anexo deste contrato.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9.2.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 disposições sobre recebimento provisório e definitivo do objeto encontram-se descritas no Termo de Referência. </w:t>
      </w:r>
    </w:p>
    <w:p w:rsidR="00000000" w:rsidDel="00000000" w:rsidP="00000000" w:rsidRDefault="00000000" w:rsidRPr="00000000" w14:paraId="00000065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pStyle w:val="Heading1"/>
              <w:spacing w:line="276" w:lineRule="auto"/>
              <w:rPr/>
            </w:pPr>
            <w:bookmarkStart w:colFirst="0" w:colLast="0" w:name="_uin5g9tpr43b" w:id="9"/>
            <w:bookmarkEnd w:id="9"/>
            <w:r w:rsidDel="00000000" w:rsidR="00000000" w:rsidRPr="00000000">
              <w:rPr>
                <w:rtl w:val="0"/>
              </w:rPr>
              <w:t xml:space="preserve">CLÁUSULA X - DA DOTAÇÃO ORÇAMENTÁRIA </w:t>
            </w:r>
          </w:p>
        </w:tc>
      </w:tr>
    </w:tbl>
    <w:p w:rsidR="00000000" w:rsidDel="00000000" w:rsidP="00000000" w:rsidRDefault="00000000" w:rsidRPr="00000000" w14:paraId="0000006A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10.1.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Os recursos financeiros para o processamento e pagamento do objeto serão atendidos pelas dotações do orçamento vigente ou futuro, classificadas sob o número correspondente, sujeito a eventuais atualizações nos códigos orçamentários.</w:t>
      </w:r>
    </w:p>
    <w:p w:rsidR="00000000" w:rsidDel="00000000" w:rsidP="00000000" w:rsidRDefault="00000000" w:rsidRPr="00000000" w14:paraId="0000006C">
      <w:pPr>
        <w:spacing w:line="276" w:lineRule="auto"/>
        <w:ind w:firstLine="141.73228346456688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spacing w:line="276" w:lineRule="auto"/>
        <w:ind w:left="708.6614173228347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Órgão: CÂMARA MUNICIPAL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spacing w:line="276" w:lineRule="auto"/>
        <w:ind w:left="708.6614173228347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Unidade: CÂMARA MUNICIPAL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spacing w:line="276" w:lineRule="auto"/>
        <w:ind w:left="708.6614173228347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Funcional: Ação Legislativa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spacing w:line="276" w:lineRule="auto"/>
        <w:ind w:left="708.6614173228347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DESENVOLVIMENTO DAS ATIVIDADES LEGISLATIVAS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spacing w:line="276" w:lineRule="auto"/>
        <w:ind w:left="708.6614173228347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Elemento: Elemento: 3.3.90.39.00.00.00.00 - OUTROS SERVIÇOS DE TERCEIROS - PESSOA JURÍDICA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spacing w:line="276" w:lineRule="auto"/>
        <w:ind w:left="708.6614173228347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Código Reduzido: 782</w:t>
      </w:r>
    </w:p>
    <w:p w:rsidR="00000000" w:rsidDel="00000000" w:rsidP="00000000" w:rsidRDefault="00000000" w:rsidRPr="00000000" w14:paraId="00000073">
      <w:pPr>
        <w:spacing w:line="276" w:lineRule="auto"/>
        <w:ind w:left="144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line="276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10.2.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Código Reduzido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poderá ser ajustado conforme eventuais alterações contábeis, preservando sua rastreabilidade no sistema e adequando-se à codificação posterior.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spacing w:line="276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pStyle w:val="Heading1"/>
              <w:spacing w:line="276" w:lineRule="auto"/>
              <w:rPr/>
            </w:pPr>
            <w:bookmarkStart w:colFirst="0" w:colLast="0" w:name="_6gqrqrp06snn" w:id="10"/>
            <w:bookmarkEnd w:id="10"/>
            <w:r w:rsidDel="00000000" w:rsidR="00000000" w:rsidRPr="00000000">
              <w:rPr>
                <w:rtl w:val="0"/>
              </w:rPr>
              <w:t xml:space="preserve">CLÁUSULA XI - DO  REAJUSTE, DA REPACTUAÇÃO DE PREÇOS, DO RESTABELECIMENTO DE EQUILÍBRIO ECONÔMICO FINANCEIRO E PRAZO PARA ANÁLISE  </w:t>
            </w:r>
          </w:p>
        </w:tc>
      </w:tr>
    </w:tbl>
    <w:p w:rsidR="00000000" w:rsidDel="00000000" w:rsidP="00000000" w:rsidRDefault="00000000" w:rsidRPr="00000000" w14:paraId="0000007A">
      <w:pPr>
        <w:widowControl w:val="0"/>
        <w:spacing w:line="276" w:lineRule="auto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11.1.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Os preços são fixos e irreajustáveis até o encerramento do presente contrato, logo, não há previsão de reajustamento, repactuação ou restabelecimento do equilíbrio econômico-financeiro, salvo nos casos previstos em Lei,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pStyle w:val="Heading1"/>
              <w:spacing w:line="276" w:lineRule="auto"/>
              <w:rPr/>
            </w:pPr>
            <w:bookmarkStart w:colFirst="0" w:colLast="0" w:name="_zbpjalgg0489" w:id="11"/>
            <w:bookmarkEnd w:id="11"/>
            <w:r w:rsidDel="00000000" w:rsidR="00000000" w:rsidRPr="00000000">
              <w:rPr>
                <w:rtl w:val="0"/>
              </w:rPr>
              <w:t xml:space="preserve">CLÁUSULA XII - DA GARANTIA DE EXECUÇÃO </w:t>
            </w:r>
          </w:p>
        </w:tc>
      </w:tr>
    </w:tbl>
    <w:p w:rsidR="00000000" w:rsidDel="00000000" w:rsidP="00000000" w:rsidRDefault="00000000" w:rsidRPr="00000000" w14:paraId="00000081">
      <w:pPr>
        <w:widowControl w:val="0"/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widowControl w:val="0"/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12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Não haverá exigência de garantia contratual da execução.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pStyle w:val="Heading1"/>
              <w:spacing w:line="276" w:lineRule="auto"/>
              <w:rPr/>
            </w:pPr>
            <w:bookmarkStart w:colFirst="0" w:colLast="0" w:name="_d16nh5jaox0v" w:id="12"/>
            <w:bookmarkEnd w:id="12"/>
            <w:r w:rsidDel="00000000" w:rsidR="00000000" w:rsidRPr="00000000">
              <w:rPr>
                <w:rtl w:val="0"/>
              </w:rPr>
              <w:t xml:space="preserve">CLÁUSULA XIII - DAS OBRIGAÇÕES DA CONTRATADA </w:t>
            </w:r>
          </w:p>
        </w:tc>
      </w:tr>
    </w:tbl>
    <w:p w:rsidR="00000000" w:rsidDel="00000000" w:rsidP="00000000" w:rsidRDefault="00000000" w:rsidRPr="00000000" w14:paraId="00000088">
      <w:pPr>
        <w:widowControl w:val="0"/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Constituem obrigações da Contratada:  </w:t>
      </w:r>
    </w:p>
    <w:p w:rsidR="00000000" w:rsidDel="00000000" w:rsidP="00000000" w:rsidRDefault="00000000" w:rsidRPr="00000000" w14:paraId="0000008A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Apresentar, ao término dos trabalhos, o parecer técnico contendo os resultados da auditoria realizada.</w:t>
      </w:r>
    </w:p>
    <w:p w:rsidR="00000000" w:rsidDel="00000000" w:rsidP="00000000" w:rsidRDefault="00000000" w:rsidRPr="00000000" w14:paraId="0000008C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13.1.2.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Executar os serviços de forma adequada, em conformidade com os requisitos legais e normativos aplicáveis.</w:t>
      </w:r>
    </w:p>
    <w:p w:rsidR="00000000" w:rsidDel="00000000" w:rsidP="00000000" w:rsidRDefault="00000000" w:rsidRPr="00000000" w14:paraId="0000008D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13.1.3.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Responder integralmente por eventuais serviços executados em desconformidade com as especificações contratuais, sem ônus para a CONTRATANTE.</w:t>
      </w:r>
    </w:p>
    <w:p w:rsidR="00000000" w:rsidDel="00000000" w:rsidP="00000000" w:rsidRDefault="00000000" w:rsidRPr="00000000" w14:paraId="0000008E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13.1.4.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Atender integralmente às normas técnicas e regulamentares aplicáveis à prestação dos serviços contratados.</w:t>
      </w:r>
    </w:p>
    <w:p w:rsidR="00000000" w:rsidDel="00000000" w:rsidP="00000000" w:rsidRDefault="00000000" w:rsidRPr="00000000" w14:paraId="0000008F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13.1.5.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Emitir parecer técnico sobre as demonstrações contábeis auditadas, conforme os requisitos das normas de auditoria vigentes.</w:t>
      </w:r>
    </w:p>
    <w:p w:rsidR="00000000" w:rsidDel="00000000" w:rsidP="00000000" w:rsidRDefault="00000000" w:rsidRPr="00000000" w14:paraId="00000090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13.1.6.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Elaborar e entregar, quando solicitado, no prazo máximo de 48 (quarenta e oito) horas úteis, os relatórios requeridos pela CONTRATANTE.</w:t>
      </w:r>
    </w:p>
    <w:p w:rsidR="00000000" w:rsidDel="00000000" w:rsidP="00000000" w:rsidRDefault="00000000" w:rsidRPr="00000000" w14:paraId="00000091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13.1.7.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Garantir a presença de, no mínimo, 01 (um) Contador e 01 (um) Advogado, ou 01 (um) profissional com formação e habilitação legal para atuar em ambas as áreas (Ciências Contábeis e Direito, devidamente registrados no CRC/RJ e OAB/RJ), nas reuniões, audiências públicas e leilões, desde que convocados com antecedência mínima de 24 (vinte e quatro) horas úteis.</w:t>
      </w:r>
    </w:p>
    <w:p w:rsidR="00000000" w:rsidDel="00000000" w:rsidP="00000000" w:rsidRDefault="00000000" w:rsidRPr="00000000" w14:paraId="00000092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13.1.8.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Atender prontamente a quaisquer exigências administrativas relacionadas à execução do contrato.</w:t>
      </w:r>
    </w:p>
    <w:p w:rsidR="00000000" w:rsidDel="00000000" w:rsidP="00000000" w:rsidRDefault="00000000" w:rsidRPr="00000000" w14:paraId="00000093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13.1.9.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Comunicar à Administração, com antecedência mínima de 24 (vinte e quatro) horas da data prevista para a entrega dos serviços, eventuais impossibilidades de cumprimento dos prazos estabelecidos, apresentando justificativa formal e comprobatória.</w:t>
      </w:r>
    </w:p>
    <w:p w:rsidR="00000000" w:rsidDel="00000000" w:rsidP="00000000" w:rsidRDefault="00000000" w:rsidRPr="00000000" w14:paraId="00000094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13.1.10.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Manter, durante toda a execução do contrato, as condições de habilitação e qualificação exigidas no processo licitatório.</w:t>
      </w:r>
    </w:p>
    <w:p w:rsidR="00000000" w:rsidDel="00000000" w:rsidP="00000000" w:rsidRDefault="00000000" w:rsidRPr="00000000" w14:paraId="00000095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13.1.11.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Não transferir a terceiros, no todo ou em parte, as obrigações assumidas, nem subcontratar qualquer prestação de serviço, salvo nos casos expressamente autorizados no Termo de Referência ou na minuta contratual.</w:t>
      </w:r>
    </w:p>
    <w:p w:rsidR="00000000" w:rsidDel="00000000" w:rsidP="00000000" w:rsidRDefault="00000000" w:rsidRPr="00000000" w14:paraId="00000096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13.1.12.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Cumprir integralmente as normas trabalhistas vigentes, vedando a utilização de mão de obra de menores de 16 anos, salvo na condição de aprendiz a partir de 14 anos, bem como proibindo o trabalho noturno, perigoso ou insalubre para menores de 18 anos.</w:t>
      </w:r>
    </w:p>
    <w:p w:rsidR="00000000" w:rsidDel="00000000" w:rsidP="00000000" w:rsidRDefault="00000000" w:rsidRPr="00000000" w14:paraId="00000097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13.1.13.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Responsabilizar-se por todos os encargos e despesas inerentes à execução do contrato, incluindo tributos, encargos trabalhistas, previdenciários, fiscais, comerciais, taxas, fretes, seguros, deslocamento de pessoal e demais custos operacionais.</w:t>
      </w:r>
    </w:p>
    <w:p w:rsidR="00000000" w:rsidDel="00000000" w:rsidP="00000000" w:rsidRDefault="00000000" w:rsidRPr="00000000" w14:paraId="00000098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13.1.14.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Garantir que os serviços sejam executados estritamente conforme as especificações do Termo de Referência e seu Anexo I, assumindo a obrigação de refazê-los parcial ou integralmente em caso de não conformidade com os padrões exigidos.</w:t>
      </w:r>
    </w:p>
    <w:p w:rsidR="00000000" w:rsidDel="00000000" w:rsidP="00000000" w:rsidRDefault="00000000" w:rsidRPr="00000000" w14:paraId="00000099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13.1.15.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Prestar quaisquer esclarecimentos técnicos ou administrativos sempre que requisitado pela CONTRATANTE.</w:t>
      </w:r>
    </w:p>
    <w:p w:rsidR="00000000" w:rsidDel="00000000" w:rsidP="00000000" w:rsidRDefault="00000000" w:rsidRPr="00000000" w14:paraId="0000009A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13.1.16.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Cumprir rigorosamente os prazos estabelecidos para a execução dos serviços e atendimento às solicitações da CONTRATANTE.</w:t>
      </w:r>
    </w:p>
    <w:p w:rsidR="00000000" w:rsidDel="00000000" w:rsidP="00000000" w:rsidRDefault="00000000" w:rsidRPr="00000000" w14:paraId="0000009B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13.1.17.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Submeter-se à supervisão e análise dos serviços prestados pela CONTRATANTE, garantindo total transparência e conformidade contratual.</w:t>
      </w:r>
    </w:p>
    <w:p w:rsidR="00000000" w:rsidDel="00000000" w:rsidP="00000000" w:rsidRDefault="00000000" w:rsidRPr="00000000" w14:paraId="0000009C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13.1.18.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Assegurar que todas as condições que motivaram sua habilitação na licitação sejam mantidas ao longo da vigência do contrato.</w:t>
      </w:r>
    </w:p>
    <w:p w:rsidR="00000000" w:rsidDel="00000000" w:rsidP="00000000" w:rsidRDefault="00000000" w:rsidRPr="00000000" w14:paraId="0000009D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13.1.19.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Observar e cumprir integralmente todas as normas, regulamentos e exigências aplicáveis ao objeto da contratação. </w:t>
      </w:r>
    </w:p>
    <w:p w:rsidR="00000000" w:rsidDel="00000000" w:rsidP="00000000" w:rsidRDefault="00000000" w:rsidRPr="00000000" w14:paraId="0000009E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13.1.20.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CONTRATADA compromete-se, nos termos da legislação vigente, a preservar e garantir a confidencialidade de todas as informações obtidas no decorrer da execução dos serviços, sendo expressamente vedada sua divulgação a terceiros sem autorização formal e expressa da CONTRATANTE, salvo nos casos em que houver obrigação legal de compartilhamento.</w:t>
      </w:r>
    </w:p>
    <w:p w:rsidR="00000000" w:rsidDel="00000000" w:rsidP="00000000" w:rsidRDefault="00000000" w:rsidRPr="00000000" w14:paraId="0000009F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13.1.20.1.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obrigação de sigilo se estende a todos os profissionais envolvidos na execução do contrato, abrangendo dados, documentos, registros contábeis, pareceres e quaisquer outras informações sensíveis acessadas durante a prestação dos serviços.</w:t>
      </w:r>
    </w:p>
    <w:p w:rsidR="00000000" w:rsidDel="00000000" w:rsidP="00000000" w:rsidRDefault="00000000" w:rsidRPr="00000000" w14:paraId="000000A0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13.1.20.2.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obrigação de confidencialidade permanecerá vigente mesmo após a conclusão do contrato, sendo vedada a utilização, compartilhamento ou exposição das informações obtidas, sob pena de responsabilização civil, administrativa e criminal, conforme legislação aplicável</w:t>
      </w:r>
    </w:p>
    <w:tbl>
      <w:tblPr>
        <w:tblStyle w:val="Table15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pStyle w:val="Heading1"/>
              <w:spacing w:line="276" w:lineRule="auto"/>
              <w:rPr/>
            </w:pPr>
            <w:bookmarkStart w:colFirst="0" w:colLast="0" w:name="_4gwtvjd8m0po" w:id="13"/>
            <w:bookmarkEnd w:id="13"/>
            <w:r w:rsidDel="00000000" w:rsidR="00000000" w:rsidRPr="00000000">
              <w:rPr>
                <w:rtl w:val="0"/>
              </w:rPr>
              <w:t xml:space="preserve">CLÁUSULA XIV  - DAS OBRIGAÇÕES DA CONTRATANTE</w:t>
            </w:r>
          </w:p>
        </w:tc>
      </w:tr>
    </w:tbl>
    <w:p w:rsidR="00000000" w:rsidDel="00000000" w:rsidP="00000000" w:rsidRDefault="00000000" w:rsidRPr="00000000" w14:paraId="000000A5">
      <w:pPr>
        <w:widowControl w:val="0"/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São obrigações do Contratante:</w:t>
      </w:r>
    </w:p>
    <w:p w:rsidR="00000000" w:rsidDel="00000000" w:rsidP="00000000" w:rsidRDefault="00000000" w:rsidRPr="00000000" w14:paraId="000000A7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14.1.1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 Receber provisoriamente e definitivamente o objeto, disponibilizando data e local;</w:t>
      </w:r>
    </w:p>
    <w:p w:rsidR="00000000" w:rsidDel="00000000" w:rsidP="00000000" w:rsidRDefault="00000000" w:rsidRPr="00000000" w14:paraId="000000A9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14.1.2.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Verificar minuciosamente, no prazo fixado, a conformidade objeto/serviço executado provisoriamente com as especificações constantes no termo de referência e na proposta, para fins de aceitação e recebimento definitivos;</w:t>
      </w:r>
    </w:p>
    <w:p w:rsidR="00000000" w:rsidDel="00000000" w:rsidP="00000000" w:rsidRDefault="00000000" w:rsidRPr="00000000" w14:paraId="000000AB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14.1.3.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Prestar à Contratada todas as informações e esclarecimentos necessários para o cumprimento do contrato e execução do objeto, que venham a ser solicitados por representante legal ou preposto da contratada; </w:t>
      </w:r>
    </w:p>
    <w:p w:rsidR="00000000" w:rsidDel="00000000" w:rsidP="00000000" w:rsidRDefault="00000000" w:rsidRPr="00000000" w14:paraId="000000AD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14.1.4.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Proporcionar todas as facilidades indispensáveis à boa execução do fornecimento, inclusive permitindo o acesso de prepostos ou representantes da empresa contratada às dependências da Câmara Municipal de Cachoeiras de Macacu, no trato de questões relacionadas à execução do objeto; </w:t>
      </w:r>
    </w:p>
    <w:p w:rsidR="00000000" w:rsidDel="00000000" w:rsidP="00000000" w:rsidRDefault="00000000" w:rsidRPr="00000000" w14:paraId="000000AF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14.1.5.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Efetuar o pagamento no prazo previsto;</w:t>
      </w:r>
    </w:p>
    <w:p w:rsidR="00000000" w:rsidDel="00000000" w:rsidP="00000000" w:rsidRDefault="00000000" w:rsidRPr="00000000" w14:paraId="000000B1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14.1.6.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Notificar formalmente a empresa contratada por ocorrências de eventuais imperfeições no curso da execução do fornecimento, fixando prazo para a sua correção. </w:t>
      </w:r>
    </w:p>
    <w:p w:rsidR="00000000" w:rsidDel="00000000" w:rsidP="00000000" w:rsidRDefault="00000000" w:rsidRPr="00000000" w14:paraId="000000B2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14.1.7.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Verificar a manutenção pela contratada das condições de habilitação para o cumprimento do contrato. </w:t>
      </w:r>
    </w:p>
    <w:p w:rsidR="00000000" w:rsidDel="00000000" w:rsidP="00000000" w:rsidRDefault="00000000" w:rsidRPr="00000000" w14:paraId="000000B4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14.1.8.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Manifestar-se formalmente em todos os atos relativos à execução do contrato, em especial, aplicação de sanções, alterações e repactuações do contrato. </w:t>
      </w:r>
    </w:p>
    <w:p w:rsidR="00000000" w:rsidDel="00000000" w:rsidP="00000000" w:rsidRDefault="00000000" w:rsidRPr="00000000" w14:paraId="000000B6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14.2.9.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Aplicar à contratada penalidades por descumprimento do Termo de Referência e de cláusulas contratuais. </w:t>
      </w:r>
    </w:p>
    <w:p w:rsidR="00000000" w:rsidDel="00000000" w:rsidP="00000000" w:rsidRDefault="00000000" w:rsidRPr="00000000" w14:paraId="000000B8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14.2.10.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Câmara Municipal de Cachoeiras de Macacu não responderá por quaisquer compromissos assumidos pela Contratada com terceiros, ainda que vinculados à execução do presente contrato, bem como por qualquer dano causado a terceiros em decorrência de ato da Contratada, de seus empregados, prepostos ou subordinados.</w:t>
      </w:r>
    </w:p>
    <w:p w:rsidR="00000000" w:rsidDel="00000000" w:rsidP="00000000" w:rsidRDefault="00000000" w:rsidRPr="00000000" w14:paraId="000000BA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</w:p>
    <w:tbl>
      <w:tblPr>
        <w:tblStyle w:val="Table16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pStyle w:val="Heading1"/>
              <w:spacing w:line="276" w:lineRule="auto"/>
              <w:rPr/>
            </w:pPr>
            <w:bookmarkStart w:colFirst="0" w:colLast="0" w:name="_leea5467ul2v" w:id="14"/>
            <w:bookmarkEnd w:id="14"/>
            <w:r w:rsidDel="00000000" w:rsidR="00000000" w:rsidRPr="00000000">
              <w:rPr>
                <w:rtl w:val="0"/>
              </w:rPr>
              <w:t xml:space="preserve">CLÁUSULA XV - INFRAÇÕES E SANÇÕES ADMINISTRATIVAS </w:t>
            </w:r>
          </w:p>
        </w:tc>
      </w:tr>
    </w:tbl>
    <w:p w:rsidR="00000000" w:rsidDel="00000000" w:rsidP="00000000" w:rsidRDefault="00000000" w:rsidRPr="00000000" w14:paraId="000000BF">
      <w:pPr>
        <w:widowControl w:val="0"/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15.1.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Comete infração administrativa, nos termos da Lei nº 14.133, de 2021, o contratado que: </w:t>
      </w:r>
    </w:p>
    <w:p w:rsidR="00000000" w:rsidDel="00000000" w:rsidP="00000000" w:rsidRDefault="00000000" w:rsidRPr="00000000" w14:paraId="000000C1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der causa à inexecução parcial do contrato; </w:t>
      </w:r>
    </w:p>
    <w:p w:rsidR="00000000" w:rsidDel="00000000" w:rsidP="00000000" w:rsidRDefault="00000000" w:rsidRPr="00000000" w14:paraId="000000C3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b) der causa à inexecução parcial do contrato que cause grave dano à Administração ou ao funcionamento dos serviços públicos ou ao interesse coletivo; </w:t>
      </w:r>
    </w:p>
    <w:p w:rsidR="00000000" w:rsidDel="00000000" w:rsidP="00000000" w:rsidRDefault="00000000" w:rsidRPr="00000000" w14:paraId="000000C4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c) der causa à inexecução total do contrato; </w:t>
      </w:r>
    </w:p>
    <w:p w:rsidR="00000000" w:rsidDel="00000000" w:rsidP="00000000" w:rsidRDefault="00000000" w:rsidRPr="00000000" w14:paraId="000000C5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d) ensejar o retardamento da execução ou da entrega do objeto da contratação sem motivo justificado; </w:t>
      </w:r>
    </w:p>
    <w:p w:rsidR="00000000" w:rsidDel="00000000" w:rsidP="00000000" w:rsidRDefault="00000000" w:rsidRPr="00000000" w14:paraId="000000C6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e) apresentar documentação falsa ou prestar declaração falsa durante a execução do contrato; </w:t>
      </w:r>
    </w:p>
    <w:p w:rsidR="00000000" w:rsidDel="00000000" w:rsidP="00000000" w:rsidRDefault="00000000" w:rsidRPr="00000000" w14:paraId="000000C7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f) praticar ato fraudulento na execução do contrato; </w:t>
      </w:r>
    </w:p>
    <w:p w:rsidR="00000000" w:rsidDel="00000000" w:rsidP="00000000" w:rsidRDefault="00000000" w:rsidRPr="00000000" w14:paraId="000000C8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g) comportar-se de modo inidôneo ou cometer fraude de qualquer natureza; </w:t>
      </w:r>
    </w:p>
    <w:p w:rsidR="00000000" w:rsidDel="00000000" w:rsidP="00000000" w:rsidRDefault="00000000" w:rsidRPr="00000000" w14:paraId="000000C9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h) praticar ato lesivo previsto no art. 5º da Lei nº 12.846, de 1º de agosto de 2013. </w:t>
      </w:r>
    </w:p>
    <w:p w:rsidR="00000000" w:rsidDel="00000000" w:rsidP="00000000" w:rsidRDefault="00000000" w:rsidRPr="00000000" w14:paraId="000000CA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15.2.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Serão aplicadas ao contratado que incorrer nas infrações acima descritas as seguintes sanções: </w:t>
      </w:r>
    </w:p>
    <w:p w:rsidR="00000000" w:rsidDel="00000000" w:rsidP="00000000" w:rsidRDefault="00000000" w:rsidRPr="00000000" w14:paraId="000000CC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15.2.1.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Advertência, quando o contratado der causa à inexecução parcial do contrato, sempre que não se justificar a imposição de penalidade mais grave (art. 156, §2º, da Lei nº 14.133, de 2021); </w:t>
      </w:r>
    </w:p>
    <w:p w:rsidR="00000000" w:rsidDel="00000000" w:rsidP="00000000" w:rsidRDefault="00000000" w:rsidRPr="00000000" w14:paraId="000000CE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15.2.2.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Impedimento de licitar e contratar, quando praticadas as condutas descritas nas alíneas “b”, “c” e “d” do subitem acima deste Contrato, sempre que não se justificar a imposição de penalidade mais grave (art. 156, § 4º, da Lei nº 14.133, de 2021); </w:t>
      </w:r>
    </w:p>
    <w:p w:rsidR="00000000" w:rsidDel="00000000" w:rsidP="00000000" w:rsidRDefault="00000000" w:rsidRPr="00000000" w14:paraId="000000D0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15.2.3.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Declaração de inidoneidade para licitar e contratar, quando praticadas as condutas descritas nas alíneas “e”, “f”, “g” e “h” do subitem acima deste Contrato, bem como nas alíneas “b”, “c” e “d”, que justifiquem a imposição de penalidade mais grave (art. 156, §5º, da Lei nº 14.133, de 2021).</w:t>
      </w:r>
    </w:p>
    <w:p w:rsidR="00000000" w:rsidDel="00000000" w:rsidP="00000000" w:rsidRDefault="00000000" w:rsidRPr="00000000" w14:paraId="000000D2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15.2.4.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Multa: </w:t>
      </w:r>
    </w:p>
    <w:p w:rsidR="00000000" w:rsidDel="00000000" w:rsidP="00000000" w:rsidRDefault="00000000" w:rsidRPr="00000000" w14:paraId="000000D4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Moratória de 0,33% (trinta e três centésimos por cento) por dia de atraso injustificado sobre o valor da proposta, até o limite de 30 (trinta) dias;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II.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atraso superior a 30 (trinta) dias autoriza a Administração a promover a extinção do contrato por descumprimento ou cumprimento irregular de suas cláusulas, conforme dispõe o inciso I do art. 137 da Lei n. 14.133, de 2021; </w:t>
      </w:r>
    </w:p>
    <w:p w:rsidR="00000000" w:rsidDel="00000000" w:rsidP="00000000" w:rsidRDefault="00000000" w:rsidRPr="00000000" w14:paraId="000000D8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III.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Compensatória, para as infrações descritas nas alíneas “e” a “h” do subitem 15.1, de 5% (cinco por cento) a 10% (dez por cento) do valor do contrato; </w:t>
      </w:r>
    </w:p>
    <w:p w:rsidR="00000000" w:rsidDel="00000000" w:rsidP="00000000" w:rsidRDefault="00000000" w:rsidRPr="00000000" w14:paraId="000000DA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IV.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Compensatória, para a inexecução total do contrato prevista na alínea “c” do subitem 15.1, de 10% (dez por cento) a 20% (vinte por cento) do valor da proposta;  </w:t>
      </w:r>
    </w:p>
    <w:p w:rsidR="00000000" w:rsidDel="00000000" w:rsidP="00000000" w:rsidRDefault="00000000" w:rsidRPr="00000000" w14:paraId="000000DC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V.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Para infração descrita na alínea “b” do subitem 15.1, a multa será de 10% (dez por cento) a 20% (vinte por cento) do valor do contrato; </w:t>
      </w:r>
    </w:p>
    <w:p w:rsidR="00000000" w:rsidDel="00000000" w:rsidP="00000000" w:rsidRDefault="00000000" w:rsidRPr="00000000" w14:paraId="000000DE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VI.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Para infrações descritas na alínea “d” do subitem 15.1, a multa será de 5% (cinco por cento) a 10% (dez por cento) do valor do contrato; </w:t>
      </w:r>
    </w:p>
    <w:p w:rsidR="00000000" w:rsidDel="00000000" w:rsidP="00000000" w:rsidRDefault="00000000" w:rsidRPr="00000000" w14:paraId="000000E0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VII.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Para a infração descrita na alínea “a” do subitem 15.1, a multa será de 5% (cinco por cento) a 10% (dez por cento) do valor do contrato;</w:t>
      </w:r>
    </w:p>
    <w:p w:rsidR="00000000" w:rsidDel="00000000" w:rsidP="00000000" w:rsidRDefault="00000000" w:rsidRPr="00000000" w14:paraId="000000E2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14.3.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aplicação das sanções previstas neste Contrato não exclui, em hipótese alguma, a obrigação de reparação integral do dano causado ao Contratante (art. 156, §9º, da Lei nº 14.133, de 2021); </w:t>
      </w:r>
    </w:p>
    <w:p w:rsidR="00000000" w:rsidDel="00000000" w:rsidP="00000000" w:rsidRDefault="00000000" w:rsidRPr="00000000" w14:paraId="000000E4">
      <w:pPr>
        <w:widowControl w:val="0"/>
        <w:spacing w:line="276" w:lineRule="auto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14.3.1.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Todas as sanções previstas neste Contrato poderão ser aplicadas cumulativamente com a multa (art. 156, §7º, da Lei nº 14.133, de 2021); </w:t>
      </w:r>
    </w:p>
    <w:p w:rsidR="00000000" w:rsidDel="00000000" w:rsidP="00000000" w:rsidRDefault="00000000" w:rsidRPr="00000000" w14:paraId="000000E6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14.3.2.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Antes da aplicação da multa será facultada a defesa do interessado no prazo de 15 (quinze) dias úteis, contado da data de sua intimação (art. 157, da Lei nº 14.133, de 2021); </w:t>
      </w:r>
    </w:p>
    <w:p w:rsidR="00000000" w:rsidDel="00000000" w:rsidP="00000000" w:rsidRDefault="00000000" w:rsidRPr="00000000" w14:paraId="000000E8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14.3.3.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Previamente ao encaminhamento à cobrança judicial, a multa poderá ser recolhida administrativamente no prazo máximo de 60 (sessenta) dias, a contar da data do recebimento da comunicação enviada pela autoridade competente; </w:t>
      </w:r>
    </w:p>
    <w:p w:rsidR="00000000" w:rsidDel="00000000" w:rsidP="00000000" w:rsidRDefault="00000000" w:rsidRPr="00000000" w14:paraId="000000EA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14.4.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aplicação das sanções realizar-se-á em processo administrativo que assegure o contraditório e a ampla defesa ao Contratado, observando-se o procedimento previsto no caput e parágrafos do art. 158 da Lei nº 14.133, de 2021, para as penalidades de impedimento de licitar e contratar e de declaração de inidoneidade para licitar ou contratar. </w:t>
      </w:r>
    </w:p>
    <w:p w:rsidR="00000000" w:rsidDel="00000000" w:rsidP="00000000" w:rsidRDefault="00000000" w:rsidRPr="00000000" w14:paraId="000000EC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14.5.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Na aplicação das sanções serão considerados (art. 156, §1º, da Lei nº 14.133, de 2021): </w:t>
      </w:r>
    </w:p>
    <w:p w:rsidR="00000000" w:rsidDel="00000000" w:rsidP="00000000" w:rsidRDefault="00000000" w:rsidRPr="00000000" w14:paraId="000000EE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a) a natureza e a gravidade da infração cometida; </w:t>
      </w:r>
    </w:p>
    <w:p w:rsidR="00000000" w:rsidDel="00000000" w:rsidP="00000000" w:rsidRDefault="00000000" w:rsidRPr="00000000" w14:paraId="000000F0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b) as peculiaridades do caso concreto; </w:t>
      </w:r>
    </w:p>
    <w:p w:rsidR="00000000" w:rsidDel="00000000" w:rsidP="00000000" w:rsidRDefault="00000000" w:rsidRPr="00000000" w14:paraId="000000F1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c) as circunstâncias agravantes ou atenuantes; </w:t>
      </w:r>
    </w:p>
    <w:p w:rsidR="00000000" w:rsidDel="00000000" w:rsidP="00000000" w:rsidRDefault="00000000" w:rsidRPr="00000000" w14:paraId="000000F2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d) os danos que dela provierem para o Contratante; </w:t>
      </w:r>
    </w:p>
    <w:p w:rsidR="00000000" w:rsidDel="00000000" w:rsidP="00000000" w:rsidRDefault="00000000" w:rsidRPr="00000000" w14:paraId="000000F3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e) a implantação ou o aperfeiçoamento de programa de integridade, conforme normas e orientações dos órgãos de controle.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14.6.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As sanções de impedimento de licitar e contratar e declaração de inidoneidade para licitar ou contratar são passíveis de reabilitação na forma do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art. 163 da Lei nº 14.133/21.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7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pStyle w:val="Heading1"/>
              <w:spacing w:line="276" w:lineRule="auto"/>
              <w:rPr/>
            </w:pPr>
            <w:bookmarkStart w:colFirst="0" w:colLast="0" w:name="_fa8q429ml0o4" w:id="15"/>
            <w:bookmarkEnd w:id="15"/>
            <w:r w:rsidDel="00000000" w:rsidR="00000000" w:rsidRPr="00000000">
              <w:rPr>
                <w:rtl w:val="0"/>
              </w:rPr>
              <w:t xml:space="preserve">CLÁUSULA XVI - DA MANUTENÇÃO DAS CONDIÇÕES DE HABILITAÇÃO E QUALIFICAÇÃO E CUMPRIMENTO DAS EXIGÊNCIAS DE RESERVA EM CARGOS PREVISTA EM LEI </w:t>
            </w:r>
          </w:p>
        </w:tc>
      </w:tr>
    </w:tbl>
    <w:p w:rsidR="00000000" w:rsidDel="00000000" w:rsidP="00000000" w:rsidRDefault="00000000" w:rsidRPr="00000000" w14:paraId="000000FB">
      <w:pPr>
        <w:widowControl w:val="0"/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16.1.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CONTRATADA deverá comprovar, durante toda a execução do contrato, as condições de habilitação e qualificação exigidas no processo do Edital e seus anexos.</w:t>
      </w:r>
    </w:p>
    <w:p w:rsidR="00000000" w:rsidDel="00000000" w:rsidP="00000000" w:rsidRDefault="00000000" w:rsidRPr="00000000" w14:paraId="000000FD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16.2.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CONTRATADA deverá cumprir as exigências de reserva em cargos prevista em Lei, bem como em outras normas específicas, para pessoa com deficiência, para reabilitado da Previdência Social e para aprendiz;</w:t>
      </w:r>
    </w:p>
    <w:p w:rsidR="00000000" w:rsidDel="00000000" w:rsidP="00000000" w:rsidRDefault="00000000" w:rsidRPr="00000000" w14:paraId="000000FF">
      <w:pPr>
        <w:spacing w:line="360" w:lineRule="auto"/>
        <w:ind w:left="72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8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pStyle w:val="Heading1"/>
              <w:spacing w:line="276" w:lineRule="auto"/>
              <w:rPr/>
            </w:pPr>
            <w:bookmarkStart w:colFirst="0" w:colLast="0" w:name="_vm8fspbps7yr" w:id="16"/>
            <w:bookmarkEnd w:id="16"/>
            <w:r w:rsidDel="00000000" w:rsidR="00000000" w:rsidRPr="00000000">
              <w:rPr>
                <w:rtl w:val="0"/>
              </w:rPr>
              <w:t xml:space="preserve">CLÁUSULA XVII - MODELOS DE GESTÃO E FISCALIZAÇÃO CONTRATUAL </w:t>
            </w:r>
          </w:p>
        </w:tc>
      </w:tr>
    </w:tbl>
    <w:p w:rsidR="00000000" w:rsidDel="00000000" w:rsidP="00000000" w:rsidRDefault="00000000" w:rsidRPr="00000000" w14:paraId="00000104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17.1.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Os modelos de Gestão e Fiscalização contratuais encontram-se descritos no Termo de Referência. </w:t>
      </w:r>
    </w:p>
    <w:p w:rsidR="00000000" w:rsidDel="00000000" w:rsidP="00000000" w:rsidRDefault="00000000" w:rsidRPr="00000000" w14:paraId="00000106">
      <w:pPr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9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pStyle w:val="Heading1"/>
              <w:spacing w:line="276" w:lineRule="auto"/>
              <w:rPr/>
            </w:pPr>
            <w:bookmarkStart w:colFirst="0" w:colLast="0" w:name="_tm9vaqckmflh" w:id="17"/>
            <w:bookmarkEnd w:id="17"/>
            <w:r w:rsidDel="00000000" w:rsidR="00000000" w:rsidRPr="00000000">
              <w:rPr>
                <w:rtl w:val="0"/>
              </w:rPr>
              <w:t xml:space="preserve">CLÁUSULA XVIII - DA SUBCONTRATAÇÃO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B">
      <w:pPr>
        <w:widowControl w:val="0"/>
        <w:spacing w:line="276" w:lineRule="auto"/>
        <w:jc w:val="left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18.1.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Não será admitida subcontratação do objeto. </w:t>
      </w:r>
    </w:p>
    <w:p w:rsidR="00000000" w:rsidDel="00000000" w:rsidP="00000000" w:rsidRDefault="00000000" w:rsidRPr="00000000" w14:paraId="0000010D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0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pStyle w:val="Heading1"/>
              <w:spacing w:line="276" w:lineRule="auto"/>
              <w:rPr/>
            </w:pPr>
            <w:bookmarkStart w:colFirst="0" w:colLast="0" w:name="_jhaueio5wjrj" w:id="18"/>
            <w:bookmarkEnd w:id="18"/>
            <w:r w:rsidDel="00000000" w:rsidR="00000000" w:rsidRPr="00000000">
              <w:rPr>
                <w:rtl w:val="0"/>
              </w:rPr>
              <w:t xml:space="preserve">CLÁUSULA XIX - DA EXTINÇÃO CONTRATUAL</w:t>
            </w:r>
          </w:p>
        </w:tc>
      </w:tr>
    </w:tbl>
    <w:p w:rsidR="00000000" w:rsidDel="00000000" w:rsidP="00000000" w:rsidRDefault="00000000" w:rsidRPr="00000000" w14:paraId="00000112">
      <w:pPr>
        <w:widowControl w:val="0"/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19.1.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Contratante se reserva o direito de rescindir o presente contrato, unilateralmente, assegurados o contraditório e ampla defesa, quando das seguintes situações: </w:t>
      </w:r>
    </w:p>
    <w:p w:rsidR="00000000" w:rsidDel="00000000" w:rsidP="00000000" w:rsidRDefault="00000000" w:rsidRPr="00000000" w14:paraId="00000114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 - não cumprimento ou cumprimento irregular de normas do Termo de Referência ou de cláusulas contratuais, de especificações, de projetos ou de prazos; </w:t>
      </w:r>
    </w:p>
    <w:p w:rsidR="00000000" w:rsidDel="00000000" w:rsidP="00000000" w:rsidRDefault="00000000" w:rsidRPr="00000000" w14:paraId="00000116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II - desatendimento das determinações regulares emitidas pela autoridade designada para acompanhar e fiscalizar sua execução ou por autoridade superior; </w:t>
      </w:r>
    </w:p>
    <w:p w:rsidR="00000000" w:rsidDel="00000000" w:rsidP="00000000" w:rsidRDefault="00000000" w:rsidRPr="00000000" w14:paraId="00000117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III - alteração social ou modificação da finalidade ou da estrutura da empresa que restrinja sua capacidade de concluir o contrato;</w:t>
      </w:r>
    </w:p>
    <w:p w:rsidR="00000000" w:rsidDel="00000000" w:rsidP="00000000" w:rsidRDefault="00000000" w:rsidRPr="00000000" w14:paraId="00000118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IV - decretação de falência ou de insolvência civil, dissolução da sociedade ou falecimento do contratado; </w:t>
      </w:r>
    </w:p>
    <w:p w:rsidR="00000000" w:rsidDel="00000000" w:rsidP="00000000" w:rsidRDefault="00000000" w:rsidRPr="00000000" w14:paraId="00000119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 - caso fortuito ou força maior, regularmente comprovados, impeditivos da execução do contrato; </w:t>
      </w:r>
    </w:p>
    <w:p w:rsidR="00000000" w:rsidDel="00000000" w:rsidP="00000000" w:rsidRDefault="00000000" w:rsidRPr="00000000" w14:paraId="0000011A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VI - razões de interesse público, justificadas pela autoridade máxima do órgão ou da entidade contratante; </w:t>
      </w:r>
    </w:p>
    <w:p w:rsidR="00000000" w:rsidDel="00000000" w:rsidP="00000000" w:rsidRDefault="00000000" w:rsidRPr="00000000" w14:paraId="0000011B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VII - No caso de necessidade administrativa do Contratante, desde que comunicado à Contratada. </w:t>
      </w:r>
    </w:p>
    <w:p w:rsidR="00000000" w:rsidDel="00000000" w:rsidP="00000000" w:rsidRDefault="00000000" w:rsidRPr="00000000" w14:paraId="0000011C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19.2.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 caso de rescisão provocada por inadimplemento da Contratada, a Contratante poderá reter, cautelarmente, os créditos decorrentes do contrato até o valor dos prejuízos causados, já calculados ou estimados. </w:t>
      </w:r>
    </w:p>
    <w:p w:rsidR="00000000" w:rsidDel="00000000" w:rsidP="00000000" w:rsidRDefault="00000000" w:rsidRPr="00000000" w14:paraId="0000011E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19.3.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No procedimento que visa a rescisão do contrato, será assegurado o contraditório e a ampla defesa, sendo que, depois de encerrada a instrução inicial, a Contratada terá o prazo de 5 (cinco) dias úteis para se manifestar e produzir provas, sem prejuízo da possibilidade de a Contratante adotar, motivadamente, providências acauteladoras. </w:t>
      </w:r>
    </w:p>
    <w:p w:rsidR="00000000" w:rsidDel="00000000" w:rsidP="00000000" w:rsidRDefault="00000000" w:rsidRPr="00000000" w14:paraId="00000120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19.4.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rescisão do presente contrato poderá ainda ser amigável, por acordo entre as partes, na forma do art. 138, inciso II da Lei 14133/21, ou judicial, nos termos da legislação. </w:t>
      </w:r>
    </w:p>
    <w:p w:rsidR="00000000" w:rsidDel="00000000" w:rsidP="00000000" w:rsidRDefault="00000000" w:rsidRPr="00000000" w14:paraId="00000122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19.5.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Contratada declara reconhecer os direitos da Contratante previstos nos artigos 137 a 139 da Lei nº 14133/2021, em caso de rescisão administrativa.</w:t>
      </w:r>
    </w:p>
    <w:p w:rsidR="00000000" w:rsidDel="00000000" w:rsidP="00000000" w:rsidRDefault="00000000" w:rsidRPr="00000000" w14:paraId="00000124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1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pStyle w:val="Heading1"/>
              <w:spacing w:line="276" w:lineRule="auto"/>
              <w:rPr/>
            </w:pPr>
            <w:bookmarkStart w:colFirst="0" w:colLast="0" w:name="_kctyag2ejuk2" w:id="19"/>
            <w:bookmarkEnd w:id="19"/>
            <w:r w:rsidDel="00000000" w:rsidR="00000000" w:rsidRPr="00000000">
              <w:rPr>
                <w:rtl w:val="0"/>
              </w:rPr>
              <w:t xml:space="preserve">CLÁUSULA XX - DAS ALTERAÇÕES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9">
      <w:pPr>
        <w:keepNext w:val="1"/>
        <w:keepLines w:val="1"/>
        <w:tabs>
          <w:tab w:val="left" w:leader="none" w:pos="567"/>
        </w:tabs>
        <w:spacing w:before="240" w:lineRule="auto"/>
        <w:ind w:lef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20.1.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Eventuais alterações contratuais reger-se-ão pela disciplina dos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arts. 124 e seguintes da Lei nº 14.133, de 2021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12A">
      <w:pPr>
        <w:spacing w:after="120" w:before="120" w:line="276" w:lineRule="auto"/>
        <w:ind w:lef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spacing w:after="120" w:before="120" w:line="276" w:lineRule="auto"/>
        <w:ind w:lef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20.2.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 contratado é obrigado a aceitar, nas mesmas condições contratuais, os acréscimos ou supressões que se fizerem necessários, até o limite de 25% (vinte e cinco por cento) do valor inicial atualizado do contrato.</w:t>
      </w:r>
    </w:p>
    <w:p w:rsidR="00000000" w:rsidDel="00000000" w:rsidP="00000000" w:rsidRDefault="00000000" w:rsidRPr="00000000" w14:paraId="0000012C">
      <w:pPr>
        <w:spacing w:after="120" w:before="120" w:line="276" w:lineRule="auto"/>
        <w:ind w:lef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120" w:before="120" w:line="276" w:lineRule="auto"/>
        <w:ind w:left="0" w:firstLine="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20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.3.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As alterações contratuais deverão ser promovidas mediante celebração de termo aditivo, submetido à prévia aprovação da consultoria jurídica do contratante, salvo nos casos de justificada necessidade de antecipação de seus efeitos, hipótese em que a formalização do aditivo deverá ocorrer no prazo máximo de 1 (um) mês (art. 132 da Lei nº 14.133, de 2021).</w:t>
      </w:r>
    </w:p>
    <w:p w:rsidR="00000000" w:rsidDel="00000000" w:rsidP="00000000" w:rsidRDefault="00000000" w:rsidRPr="00000000" w14:paraId="0000012E">
      <w:pPr>
        <w:spacing w:after="120" w:before="120" w:line="276" w:lineRule="auto"/>
        <w:ind w:lef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spacing w:after="120" w:before="120" w:line="276" w:lineRule="auto"/>
        <w:ind w:left="0" w:firstLine="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20.4.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Registros que não caracterizam alteração do contrato podem ser realizados por simples apostila, dispensada a celebração de termo aditivo, na forma do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art. 136 da Lei nº 14.133, de 2021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2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pStyle w:val="Heading1"/>
              <w:spacing w:line="276" w:lineRule="auto"/>
              <w:rPr/>
            </w:pPr>
            <w:bookmarkStart w:colFirst="0" w:colLast="0" w:name="_2ysfzx1lpgfr" w:id="20"/>
            <w:bookmarkEnd w:id="20"/>
            <w:r w:rsidDel="00000000" w:rsidR="00000000" w:rsidRPr="00000000">
              <w:rPr>
                <w:rtl w:val="0"/>
              </w:rPr>
              <w:t xml:space="preserve">CLÁUSULA XXI - DAS DISPOSIÇÕES GERAIS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5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21.1.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Todas as disposições e especificações constantes deste Contrato, do Processo Administrativo Licitatório, em especial do Termo de Referência e do Edital são complementares entre si e, em caso de divergências, prevalecerá o mais atualizado.</w:t>
      </w:r>
    </w:p>
    <w:p w:rsidR="00000000" w:rsidDel="00000000" w:rsidP="00000000" w:rsidRDefault="00000000" w:rsidRPr="00000000" w14:paraId="00000137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3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pStyle w:val="Heading1"/>
              <w:spacing w:line="276" w:lineRule="auto"/>
              <w:rPr/>
            </w:pPr>
            <w:bookmarkStart w:colFirst="0" w:colLast="0" w:name="_3g3nm8vkd7hd" w:id="21"/>
            <w:bookmarkEnd w:id="21"/>
            <w:r w:rsidDel="00000000" w:rsidR="00000000" w:rsidRPr="00000000">
              <w:rPr>
                <w:rtl w:val="0"/>
              </w:rPr>
              <w:t xml:space="preserve">CLÁUSULA XXII - DA PUBLICAÇÃO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C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22.1.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Incumbirá à CONTRATANTE divulgar o presente instrumento no Portal Nacional de Contratações Públicas (PNCP), na forma prevista no artigo 94 da Lei nº 14.133/2021, bem como no SÍTIO ELETRÔNICO OFICIAL (PORTAL DA TRANSPARÊNCIA), em atenção ao artigo 91, caput, da Lei nº 14.133/2021, e ao artigo 8º, § 2º, da Lei nº 12.527/2011.</w:t>
      </w:r>
    </w:p>
    <w:p w:rsidR="00000000" w:rsidDel="00000000" w:rsidP="00000000" w:rsidRDefault="00000000" w:rsidRPr="00000000" w14:paraId="0000013E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4"/>
        <w:tblW w:w="8504.0" w:type="dxa"/>
        <w:jc w:val="center"/>
        <w:tblLayout w:type="fixed"/>
        <w:tblLook w:val="0600"/>
      </w:tblPr>
      <w:tblGrid>
        <w:gridCol w:w="2175"/>
        <w:gridCol w:w="2109.6666666666665"/>
        <w:gridCol w:w="2109.6666666666665"/>
        <w:gridCol w:w="2109.6666666666665"/>
        <w:tblGridChange w:id="0">
          <w:tblGrid>
            <w:gridCol w:w="2175"/>
            <w:gridCol w:w="2109.6666666666665"/>
            <w:gridCol w:w="2109.6666666666665"/>
            <w:gridCol w:w="2109.6666666666665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pStyle w:val="Heading1"/>
              <w:spacing w:line="276" w:lineRule="auto"/>
              <w:rPr/>
            </w:pPr>
            <w:bookmarkStart w:colFirst="0" w:colLast="0" w:name="_7k136zpe03ex" w:id="22"/>
            <w:bookmarkEnd w:id="22"/>
            <w:r w:rsidDel="00000000" w:rsidR="00000000" w:rsidRPr="00000000">
              <w:rPr>
                <w:rtl w:val="0"/>
              </w:rPr>
              <w:t xml:space="preserve">CLÁUSULA XXIII - DO FORO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4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23.1.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Fica eleito o Foro da Comarca de Cachoeiras de Macacu-RJ para dirimir as dúvidas, conflitos ou omissões oriundas do presente Termo, com renúncia expressa de qualquer outro, por mais especial que seja. </w:t>
      </w:r>
    </w:p>
    <w:p w:rsidR="00000000" w:rsidDel="00000000" w:rsidP="00000000" w:rsidRDefault="00000000" w:rsidRPr="00000000" w14:paraId="00000146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23.2.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E por estarem assim ajustados, assinam o presente CONTRATO, em 03 (três) vias, de igual teor e forma, na presença das testemunhas abaixo, que também o assinam, para todos os fins de direito. </w:t>
      </w:r>
    </w:p>
    <w:p w:rsidR="00000000" w:rsidDel="00000000" w:rsidP="00000000" w:rsidRDefault="00000000" w:rsidRPr="00000000" w14:paraId="00000148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widowControl w:val="0"/>
        <w:spacing w:line="276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Cachoeiras de Macacu, XX de XXXXXXXXXXX de XXXX. </w:t>
      </w:r>
    </w:p>
    <w:p w:rsidR="00000000" w:rsidDel="00000000" w:rsidP="00000000" w:rsidRDefault="00000000" w:rsidRPr="00000000" w14:paraId="0000014A">
      <w:pPr>
        <w:widowControl w:val="0"/>
        <w:spacing w:line="276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widowControl w:val="0"/>
        <w:spacing w:line="276" w:lineRule="auto"/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widowControl w:val="0"/>
        <w:spacing w:line="276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CÂMARA MUNICIPAL DE CACHOEIRAS DE MACACU</w:t>
      </w:r>
    </w:p>
    <w:p w:rsidR="00000000" w:rsidDel="00000000" w:rsidP="00000000" w:rsidRDefault="00000000" w:rsidRPr="00000000" w14:paraId="0000014D">
      <w:pPr>
        <w:widowControl w:val="0"/>
        <w:spacing w:line="276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widowControl w:val="0"/>
        <w:spacing w:line="276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F">
      <w:pPr>
        <w:widowControl w:val="0"/>
        <w:spacing w:line="276" w:lineRule="auto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CONTRATADA </w:t>
      </w:r>
    </w:p>
    <w:p w:rsidR="00000000" w:rsidDel="00000000" w:rsidP="00000000" w:rsidRDefault="00000000" w:rsidRPr="00000000" w14:paraId="00000150">
      <w:pPr>
        <w:widowControl w:val="0"/>
        <w:spacing w:line="276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Testemunhas :</w:t>
      </w:r>
    </w:p>
    <w:p w:rsidR="00000000" w:rsidDel="00000000" w:rsidP="00000000" w:rsidRDefault="00000000" w:rsidRPr="00000000" w14:paraId="00000151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widowControl w:val="0"/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_______________________________________ CPF: _____________</w:t>
      </w:r>
    </w:p>
    <w:p w:rsidR="00000000" w:rsidDel="00000000" w:rsidP="00000000" w:rsidRDefault="00000000" w:rsidRPr="00000000" w14:paraId="00000153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154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widowControl w:val="0"/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_______________________________________ CPF: _____________</w:t>
      </w:r>
    </w:p>
    <w:p w:rsidR="00000000" w:rsidDel="00000000" w:rsidP="00000000" w:rsidRDefault="00000000" w:rsidRPr="00000000" w14:paraId="00000156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157">
      <w:pPr>
        <w:widowControl w:val="0"/>
        <w:spacing w:line="276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widowControl w:val="0"/>
        <w:numPr>
          <w:ilvl w:val="0"/>
          <w:numId w:val="1"/>
        </w:numPr>
        <w:spacing w:line="276" w:lineRule="auto"/>
        <w:ind w:left="720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_______________________________________ CPF: 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701" w:right="1701" w:header="708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F">
    <w:pPr>
      <w:spacing w:line="276" w:lineRule="auto"/>
      <w:rPr>
        <w:rFonts w:ascii="Arial" w:cs="Arial" w:eastAsia="Arial" w:hAnsi="Arial"/>
        <w:i w:val="1"/>
        <w:color w:val="999999"/>
        <w:sz w:val="12"/>
        <w:szCs w:val="12"/>
      </w:rPr>
    </w:pPr>
    <w:r w:rsidDel="00000000" w:rsidR="00000000" w:rsidRPr="00000000">
      <w:rPr>
        <w:rFonts w:ascii="Arial" w:cs="Arial" w:eastAsia="Arial" w:hAnsi="Arial"/>
        <w:i w:val="1"/>
        <w:color w:val="999999"/>
        <w:sz w:val="12"/>
        <w:szCs w:val="12"/>
        <w:rtl w:val="0"/>
      </w:rPr>
      <w:t xml:space="preserve">Fund. Legal: art. 18 CAPUT e §1° da Lei 14.133/2021.c/c Art.57 da Resolução 040/2023.</w:t>
    </w:r>
  </w:p>
  <w:p w:rsidR="00000000" w:rsidDel="00000000" w:rsidP="00000000" w:rsidRDefault="00000000" w:rsidRPr="00000000" w14:paraId="00000160">
    <w:pPr>
      <w:spacing w:line="276" w:lineRule="auto"/>
      <w:rPr>
        <w:rFonts w:ascii="Arial" w:cs="Arial" w:eastAsia="Arial" w:hAnsi="Arial"/>
        <w:i w:val="1"/>
        <w:color w:val="999999"/>
        <w:sz w:val="12"/>
        <w:szCs w:val="1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61">
    <w:pPr>
      <w:spacing w:line="276" w:lineRule="auto"/>
      <w:rPr>
        <w:rFonts w:ascii="Arial" w:cs="Arial" w:eastAsia="Arial" w:hAnsi="Arial"/>
        <w:i w:val="1"/>
        <w:color w:val="999999"/>
        <w:sz w:val="12"/>
        <w:szCs w:val="12"/>
      </w:rPr>
    </w:pPr>
    <w:r w:rsidDel="00000000" w:rsidR="00000000" w:rsidRPr="00000000">
      <w:rPr>
        <w:rFonts w:ascii="Arial" w:cs="Arial" w:eastAsia="Arial" w:hAnsi="Arial"/>
        <w:i w:val="1"/>
        <w:color w:val="999999"/>
        <w:sz w:val="12"/>
        <w:szCs w:val="12"/>
        <w:rtl w:val="0"/>
      </w:rPr>
      <w:t xml:space="preserve">v.02/2025</w:t>
    </w:r>
  </w:p>
  <w:p w:rsidR="00000000" w:rsidDel="00000000" w:rsidP="00000000" w:rsidRDefault="00000000" w:rsidRPr="00000000" w14:paraId="00000162">
    <w:pPr>
      <w:jc w:val="right"/>
      <w:rPr/>
    </w:pPr>
    <w:r w:rsidDel="00000000" w:rsidR="00000000" w:rsidRPr="00000000">
      <w:rPr>
        <w:rFonts w:ascii="Arial Narrow" w:cs="Arial Narrow" w:eastAsia="Arial Narrow" w:hAnsi="Arial Narrow"/>
        <w:b w:val="1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59">
    <w:pPr>
      <w:tabs>
        <w:tab w:val="left" w:leader="none" w:pos="1496"/>
      </w:tabs>
      <w:ind w:left="720" w:firstLine="720"/>
      <w:rPr>
        <w:rFonts w:ascii="Arial" w:cs="Arial" w:eastAsia="Arial" w:hAnsi="Arial"/>
        <w:b w:val="1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sz w:val="24"/>
        <w:szCs w:val="24"/>
        <w:rtl w:val="0"/>
      </w:rPr>
      <w:t xml:space="preserve">ESTADO DO RIO DE JANEIRO</w:t>
    </w:r>
    <w:r w:rsidDel="00000000" w:rsidR="00000000" w:rsidRPr="00000000"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4867275</wp:posOffset>
              </wp:positionH>
              <wp:positionV relativeFrom="paragraph">
                <wp:posOffset>-171449</wp:posOffset>
              </wp:positionV>
              <wp:extent cx="1420307" cy="964883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1875" y="1390975"/>
                        <a:ext cx="1420307" cy="964883"/>
                        <a:chOff x="2651875" y="1390975"/>
                        <a:chExt cx="1731025" cy="1173325"/>
                      </a:xfrm>
                    </wpg:grpSpPr>
                    <wps:wsp>
                      <wps:cNvSpPr/>
                      <wps:cNvPr id="2" name="Shape 2"/>
                      <wps:spPr>
                        <a:xfrm>
                          <a:off x="2761975" y="1421000"/>
                          <a:ext cx="1531200" cy="10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 txBox="1"/>
                      <wps:cNvPr id="3" name="Shape 3"/>
                      <wps:spPr>
                        <a:xfrm>
                          <a:off x="2651882" y="1390979"/>
                          <a:ext cx="1731000" cy="33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CÂMARA MUN. C. MACACU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4" name="Shape 4"/>
                      <wps:spPr>
                        <a:xfrm>
                          <a:off x="2651882" y="1603411"/>
                          <a:ext cx="1731000" cy="6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PROC. Nº: 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  <w:t xml:space="preserve"> ________/_________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FLS. Nº 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5" name="Shape 5"/>
                      <wps:spPr>
                        <a:xfrm>
                          <a:off x="2651875" y="2133200"/>
                          <a:ext cx="1731000" cy="43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 ________________________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RÚBRICA FUNCIONÁRIO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4867275</wp:posOffset>
              </wp:positionH>
              <wp:positionV relativeFrom="paragraph">
                <wp:posOffset>-171449</wp:posOffset>
              </wp:positionV>
              <wp:extent cx="1420307" cy="9648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0307" cy="9648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57150" distT="57150" distL="57150" distR="5715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-95249</wp:posOffset>
          </wp:positionV>
          <wp:extent cx="745808" cy="745808"/>
          <wp:effectExtent b="0" l="0" r="0" t="0"/>
          <wp:wrapSquare wrapText="bothSides" distB="57150" distT="57150" distL="57150" distR="5715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808" cy="745808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15A">
    <w:pPr>
      <w:tabs>
        <w:tab w:val="left" w:leader="none" w:pos="1496"/>
      </w:tabs>
      <w:ind w:left="720" w:firstLine="720"/>
      <w:rPr>
        <w:rFonts w:ascii="Arial" w:cs="Arial" w:eastAsia="Arial" w:hAnsi="Arial"/>
        <w:b w:val="1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sz w:val="24"/>
        <w:szCs w:val="24"/>
        <w:rtl w:val="0"/>
      </w:rPr>
      <w:t xml:space="preserve">CÂMARA MUNICIPAL DE CACHOEIRAS DE MACACU</w:t>
    </w:r>
  </w:p>
  <w:p w:rsidR="00000000" w:rsidDel="00000000" w:rsidP="00000000" w:rsidRDefault="00000000" w:rsidRPr="00000000" w14:paraId="0000015B">
    <w:pPr>
      <w:tabs>
        <w:tab w:val="left" w:leader="none" w:pos="1496"/>
      </w:tabs>
      <w:ind w:left="720" w:firstLine="720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Comissão de Licitações e Contratos Administrativos</w:t>
    </w:r>
  </w:p>
  <w:p w:rsidR="00000000" w:rsidDel="00000000" w:rsidP="00000000" w:rsidRDefault="00000000" w:rsidRPr="00000000" w14:paraId="0000015C">
    <w:pPr>
      <w:tabs>
        <w:tab w:val="left" w:leader="none" w:pos="1496"/>
      </w:tabs>
      <w:ind w:left="720" w:firstLine="0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D">
    <w:pPr>
      <w:tabs>
        <w:tab w:val="left" w:leader="none" w:pos="1496"/>
      </w:tabs>
      <w:jc w:val="center"/>
      <w:rPr>
        <w:rFonts w:ascii="Arial" w:cs="Arial" w:eastAsia="Arial" w:hAnsi="Arial"/>
        <w:b w:val="1"/>
        <w:sz w:val="26"/>
        <w:szCs w:val="26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…………………………………………………………………………….……………………………………………...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64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</w:pPr>
    <w:rPr>
      <w:rFonts w:ascii="Arial" w:cs="Arial" w:eastAsia="Arial" w:hAnsi="Arial"/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line="360" w:lineRule="auto"/>
      <w:jc w:val="center"/>
    </w:pPr>
    <w:rPr>
      <w:rFonts w:ascii="Arial" w:cs="Arial" w:eastAsia="Arial" w:hAnsi="Arial"/>
      <w:b w:val="1"/>
      <w:sz w:val="120"/>
      <w:szCs w:val="12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line="276" w:lineRule="auto"/>
      <w:jc w:val="center"/>
    </w:pPr>
    <w:rPr>
      <w:rFonts w:ascii="Arial" w:cs="Arial" w:eastAsia="Arial" w:hAnsi="Arial"/>
      <w:b w:val="1"/>
      <w:sz w:val="32"/>
      <w:szCs w:val="3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9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1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